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836" w:rsidRPr="00F738A1" w:rsidRDefault="00844B36" w:rsidP="0037783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  <w:r w:rsidR="00377836" w:rsidRPr="00F738A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</w:p>
    <w:p w:rsidR="00377836" w:rsidRPr="00F738A1" w:rsidRDefault="00377836" w:rsidP="0037783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77836" w:rsidRPr="00CA4FC5" w:rsidRDefault="00377836" w:rsidP="0037783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A4FC5">
        <w:rPr>
          <w:rFonts w:ascii="Times New Roman" w:hAnsi="Times New Roman"/>
          <w:sz w:val="24"/>
          <w:szCs w:val="24"/>
        </w:rPr>
        <w:t xml:space="preserve">   Утверждаю</w:t>
      </w:r>
    </w:p>
    <w:p w:rsidR="00377836" w:rsidRPr="00CA4FC5" w:rsidRDefault="00377836" w:rsidP="00844B3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A4FC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="00844B36">
        <w:rPr>
          <w:rFonts w:ascii="Times New Roman" w:hAnsi="Times New Roman"/>
          <w:sz w:val="24"/>
          <w:szCs w:val="24"/>
        </w:rPr>
        <w:t>Директор школы</w:t>
      </w:r>
    </w:p>
    <w:p w:rsidR="00377836" w:rsidRPr="00CA4FC5" w:rsidRDefault="00377836" w:rsidP="0037783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A4FC5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844B36">
        <w:rPr>
          <w:rFonts w:ascii="Times New Roman" w:hAnsi="Times New Roman"/>
          <w:sz w:val="24"/>
          <w:szCs w:val="24"/>
        </w:rPr>
        <w:t xml:space="preserve">                         </w:t>
      </w:r>
      <w:r w:rsidRPr="00CA4F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</w:t>
      </w:r>
      <w:r w:rsidRPr="00CA4FC5">
        <w:rPr>
          <w:rFonts w:ascii="Times New Roman" w:hAnsi="Times New Roman"/>
          <w:sz w:val="24"/>
          <w:szCs w:val="24"/>
        </w:rPr>
        <w:t xml:space="preserve">_____ </w:t>
      </w:r>
      <w:r w:rsidR="00844B36">
        <w:rPr>
          <w:rFonts w:ascii="Times New Roman" w:hAnsi="Times New Roman"/>
          <w:sz w:val="24"/>
          <w:szCs w:val="24"/>
        </w:rPr>
        <w:t>Н.М.Сайфуллина</w:t>
      </w:r>
    </w:p>
    <w:p w:rsidR="00377836" w:rsidRPr="00CA4FC5" w:rsidRDefault="00377836" w:rsidP="0037783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A4FC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Приказ от</w:t>
      </w:r>
      <w:r w:rsidR="00844B36">
        <w:rPr>
          <w:rFonts w:ascii="Times New Roman" w:hAnsi="Times New Roman"/>
          <w:sz w:val="24"/>
          <w:szCs w:val="24"/>
        </w:rPr>
        <w:t xml:space="preserve"> </w:t>
      </w:r>
      <w:r w:rsidR="00587D09">
        <w:rPr>
          <w:rFonts w:ascii="Times New Roman" w:hAnsi="Times New Roman"/>
          <w:sz w:val="24"/>
          <w:szCs w:val="24"/>
        </w:rPr>
        <w:t>07.02</w:t>
      </w:r>
      <w:r>
        <w:rPr>
          <w:rFonts w:ascii="Times New Roman" w:hAnsi="Times New Roman"/>
          <w:sz w:val="24"/>
          <w:szCs w:val="24"/>
        </w:rPr>
        <w:t>.2017 г. №</w:t>
      </w:r>
      <w:r w:rsidR="00587D09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77836" w:rsidRDefault="00377836" w:rsidP="003778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77836" w:rsidRDefault="00377836" w:rsidP="003778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77836" w:rsidRPr="000227C2" w:rsidRDefault="00377836" w:rsidP="003778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27C2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377836" w:rsidRPr="000227C2" w:rsidRDefault="00377836" w:rsidP="003778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27C2">
        <w:rPr>
          <w:rFonts w:ascii="Times New Roman" w:hAnsi="Times New Roman"/>
          <w:b/>
          <w:sz w:val="28"/>
          <w:szCs w:val="28"/>
        </w:rPr>
        <w:t>о  школьной  шахматной лиге «Белая ладья»</w:t>
      </w:r>
    </w:p>
    <w:p w:rsidR="00377836" w:rsidRPr="000227C2" w:rsidRDefault="00377836" w:rsidP="003778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836" w:rsidRPr="000227C2" w:rsidRDefault="00377836" w:rsidP="00377836">
      <w:pPr>
        <w:pStyle w:val="Default"/>
        <w:rPr>
          <w:sz w:val="28"/>
          <w:szCs w:val="28"/>
        </w:rPr>
      </w:pPr>
      <w:r w:rsidRPr="000227C2">
        <w:rPr>
          <w:b/>
          <w:sz w:val="28"/>
          <w:szCs w:val="28"/>
        </w:rPr>
        <w:t xml:space="preserve">                                                                   Девиз:</w:t>
      </w:r>
      <w:r w:rsidRPr="000227C2">
        <w:rPr>
          <w:sz w:val="28"/>
          <w:szCs w:val="28"/>
        </w:rPr>
        <w:t xml:space="preserve"> </w:t>
      </w:r>
      <w:r w:rsidRPr="000227C2">
        <w:rPr>
          <w:b/>
          <w:sz w:val="28"/>
          <w:szCs w:val="28"/>
        </w:rPr>
        <w:t>«Каждый ход ведёт к победе!»</w:t>
      </w:r>
    </w:p>
    <w:p w:rsidR="00377836" w:rsidRPr="000227C2" w:rsidRDefault="00377836" w:rsidP="00377836">
      <w:pPr>
        <w:pStyle w:val="Default"/>
        <w:ind w:firstLine="5812"/>
        <w:rPr>
          <w:sz w:val="28"/>
          <w:szCs w:val="28"/>
        </w:rPr>
      </w:pPr>
      <w:r w:rsidRPr="000227C2">
        <w:rPr>
          <w:sz w:val="28"/>
          <w:szCs w:val="28"/>
        </w:rPr>
        <w:t>«В этой творческой игре</w:t>
      </w:r>
    </w:p>
    <w:p w:rsidR="00377836" w:rsidRPr="000227C2" w:rsidRDefault="00377836" w:rsidP="00377836">
      <w:pPr>
        <w:pStyle w:val="Default"/>
        <w:ind w:firstLine="5812"/>
        <w:rPr>
          <w:sz w:val="28"/>
          <w:szCs w:val="28"/>
        </w:rPr>
      </w:pPr>
      <w:r w:rsidRPr="000227C2">
        <w:rPr>
          <w:sz w:val="28"/>
          <w:szCs w:val="28"/>
        </w:rPr>
        <w:t>Волю мы растим в себе.</w:t>
      </w:r>
    </w:p>
    <w:p w:rsidR="00377836" w:rsidRPr="000227C2" w:rsidRDefault="00377836" w:rsidP="00377836">
      <w:pPr>
        <w:pStyle w:val="Default"/>
        <w:ind w:firstLine="5812"/>
        <w:rPr>
          <w:sz w:val="28"/>
          <w:szCs w:val="28"/>
        </w:rPr>
      </w:pPr>
      <w:r w:rsidRPr="000227C2">
        <w:rPr>
          <w:sz w:val="28"/>
          <w:szCs w:val="28"/>
        </w:rPr>
        <w:t>Целей верно достигая,</w:t>
      </w:r>
    </w:p>
    <w:p w:rsidR="00377836" w:rsidRPr="000227C2" w:rsidRDefault="00377836" w:rsidP="00377836">
      <w:pPr>
        <w:pStyle w:val="Default"/>
        <w:ind w:firstLine="5812"/>
        <w:rPr>
          <w:sz w:val="28"/>
          <w:szCs w:val="28"/>
        </w:rPr>
      </w:pPr>
      <w:r w:rsidRPr="000227C2">
        <w:rPr>
          <w:sz w:val="28"/>
          <w:szCs w:val="28"/>
        </w:rPr>
        <w:t>Мы характер развиваем,</w:t>
      </w:r>
    </w:p>
    <w:p w:rsidR="00377836" w:rsidRPr="000227C2" w:rsidRDefault="00377836" w:rsidP="00377836">
      <w:pPr>
        <w:pStyle w:val="Default"/>
        <w:ind w:firstLine="5812"/>
        <w:rPr>
          <w:sz w:val="28"/>
          <w:szCs w:val="28"/>
        </w:rPr>
      </w:pPr>
      <w:r w:rsidRPr="000227C2">
        <w:rPr>
          <w:sz w:val="28"/>
          <w:szCs w:val="28"/>
        </w:rPr>
        <w:t>Обретаем мы привычку</w:t>
      </w:r>
    </w:p>
    <w:p w:rsidR="00377836" w:rsidRPr="000227C2" w:rsidRDefault="00377836" w:rsidP="00377836">
      <w:pPr>
        <w:pStyle w:val="Default"/>
        <w:ind w:firstLine="5812"/>
        <w:rPr>
          <w:sz w:val="28"/>
          <w:szCs w:val="28"/>
        </w:rPr>
      </w:pPr>
      <w:r w:rsidRPr="000227C2">
        <w:rPr>
          <w:sz w:val="28"/>
          <w:szCs w:val="28"/>
        </w:rPr>
        <w:t>Мыслить чётко и логично.</w:t>
      </w:r>
    </w:p>
    <w:p w:rsidR="00377836" w:rsidRPr="000227C2" w:rsidRDefault="00377836" w:rsidP="00377836">
      <w:pPr>
        <w:pStyle w:val="Default"/>
        <w:ind w:firstLine="5812"/>
        <w:rPr>
          <w:sz w:val="28"/>
          <w:szCs w:val="28"/>
        </w:rPr>
      </w:pPr>
      <w:r w:rsidRPr="000227C2">
        <w:rPr>
          <w:sz w:val="28"/>
          <w:szCs w:val="28"/>
        </w:rPr>
        <w:t>Знаем: каждый верный ход</w:t>
      </w:r>
    </w:p>
    <w:p w:rsidR="00377836" w:rsidRPr="000227C2" w:rsidRDefault="00377836" w:rsidP="00377836">
      <w:pPr>
        <w:pStyle w:val="Default"/>
        <w:ind w:firstLine="5812"/>
        <w:rPr>
          <w:sz w:val="28"/>
          <w:szCs w:val="28"/>
        </w:rPr>
      </w:pPr>
      <w:r w:rsidRPr="000227C2">
        <w:rPr>
          <w:sz w:val="28"/>
          <w:szCs w:val="28"/>
        </w:rPr>
        <w:t>Нас к победе приведёт».</w:t>
      </w:r>
    </w:p>
    <w:p w:rsidR="00377836" w:rsidRPr="000227C2" w:rsidRDefault="00377836" w:rsidP="003778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836" w:rsidRPr="000227C2" w:rsidRDefault="00377836" w:rsidP="003778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27C2">
        <w:rPr>
          <w:rFonts w:ascii="Times New Roman" w:hAnsi="Times New Roman"/>
          <w:b/>
          <w:sz w:val="28"/>
          <w:szCs w:val="28"/>
        </w:rPr>
        <w:t>1. Общие положения.</w:t>
      </w:r>
    </w:p>
    <w:p w:rsidR="00377836" w:rsidRPr="000227C2" w:rsidRDefault="00377836" w:rsidP="003778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27C2">
        <w:rPr>
          <w:rFonts w:ascii="Times New Roman" w:hAnsi="Times New Roman"/>
          <w:sz w:val="28"/>
          <w:szCs w:val="28"/>
        </w:rPr>
        <w:t xml:space="preserve"> </w:t>
      </w:r>
      <w:r w:rsidRPr="000227C2">
        <w:rPr>
          <w:rFonts w:ascii="Times New Roman" w:hAnsi="Times New Roman"/>
          <w:sz w:val="28"/>
          <w:szCs w:val="28"/>
        </w:rPr>
        <w:tab/>
        <w:t xml:space="preserve">«Школьная шахматная лига» (далее – Лига) является добровольным объединением учащихся 1 </w:t>
      </w:r>
      <w:r w:rsidR="00844B36">
        <w:rPr>
          <w:rFonts w:ascii="Times New Roman" w:hAnsi="Times New Roman"/>
          <w:sz w:val="28"/>
          <w:szCs w:val="28"/>
        </w:rPr>
        <w:t>– 11 классов общеобразовательной организации</w:t>
      </w:r>
      <w:r w:rsidRPr="000227C2">
        <w:rPr>
          <w:rFonts w:ascii="Times New Roman" w:hAnsi="Times New Roman"/>
          <w:sz w:val="28"/>
          <w:szCs w:val="28"/>
        </w:rPr>
        <w:t xml:space="preserve">, педагогов и представителей родительской общественности, основанным на стремлении совершенствовать шахматное спортивное мастерство.  </w:t>
      </w:r>
    </w:p>
    <w:p w:rsidR="00377836" w:rsidRPr="000227C2" w:rsidRDefault="00377836" w:rsidP="003778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27C2">
        <w:rPr>
          <w:rFonts w:ascii="Times New Roman" w:hAnsi="Times New Roman"/>
          <w:b/>
          <w:sz w:val="28"/>
          <w:szCs w:val="28"/>
        </w:rPr>
        <w:t>2.</w:t>
      </w:r>
      <w:r w:rsidRPr="000227C2">
        <w:rPr>
          <w:rFonts w:ascii="Times New Roman" w:hAnsi="Times New Roman"/>
          <w:sz w:val="28"/>
          <w:szCs w:val="28"/>
        </w:rPr>
        <w:t xml:space="preserve"> </w:t>
      </w:r>
      <w:r w:rsidRPr="000227C2">
        <w:rPr>
          <w:rFonts w:ascii="Times New Roman" w:hAnsi="Times New Roman"/>
          <w:b/>
          <w:sz w:val="28"/>
          <w:szCs w:val="28"/>
        </w:rPr>
        <w:t>Цели и задачи.</w:t>
      </w:r>
    </w:p>
    <w:p w:rsidR="00377836" w:rsidRPr="000227C2" w:rsidRDefault="00377836" w:rsidP="003778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27C2">
        <w:rPr>
          <w:rFonts w:ascii="Times New Roman" w:hAnsi="Times New Roman"/>
          <w:sz w:val="28"/>
          <w:szCs w:val="28"/>
        </w:rPr>
        <w:t xml:space="preserve">Лига создана с целью позитивной занятости </w:t>
      </w:r>
      <w:r>
        <w:rPr>
          <w:rFonts w:ascii="Times New Roman" w:hAnsi="Times New Roman"/>
          <w:sz w:val="28"/>
          <w:szCs w:val="28"/>
        </w:rPr>
        <w:t>обучающихся</w:t>
      </w:r>
      <w:r w:rsidRPr="000227C2">
        <w:rPr>
          <w:rFonts w:ascii="Times New Roman" w:hAnsi="Times New Roman"/>
          <w:sz w:val="28"/>
          <w:szCs w:val="28"/>
        </w:rPr>
        <w:t>, развития школьного шахматного движения.</w:t>
      </w:r>
    </w:p>
    <w:p w:rsidR="00377836" w:rsidRPr="000227C2" w:rsidRDefault="00377836" w:rsidP="003778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27C2">
        <w:rPr>
          <w:rFonts w:ascii="Times New Roman" w:hAnsi="Times New Roman"/>
          <w:sz w:val="28"/>
          <w:szCs w:val="28"/>
        </w:rPr>
        <w:t>Задачи:</w:t>
      </w:r>
    </w:p>
    <w:p w:rsidR="00377836" w:rsidRPr="000227C2" w:rsidRDefault="00377836" w:rsidP="003778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27C2">
        <w:rPr>
          <w:rFonts w:ascii="Times New Roman" w:hAnsi="Times New Roman"/>
          <w:sz w:val="28"/>
          <w:szCs w:val="28"/>
        </w:rPr>
        <w:t>- популяризация шахмат среди обучающихся, родительской общественности как одного из видов интеллектуального спорта и досуга;</w:t>
      </w:r>
    </w:p>
    <w:p w:rsidR="00377836" w:rsidRPr="000227C2" w:rsidRDefault="00377836" w:rsidP="003778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27C2">
        <w:rPr>
          <w:rFonts w:ascii="Times New Roman" w:hAnsi="Times New Roman"/>
          <w:sz w:val="28"/>
          <w:szCs w:val="28"/>
        </w:rPr>
        <w:t>- создание условий для вовлечения обучающихся в систематические занятия шахматным спортом;</w:t>
      </w:r>
    </w:p>
    <w:p w:rsidR="00377836" w:rsidRPr="000227C2" w:rsidRDefault="00377836" w:rsidP="003778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27C2">
        <w:rPr>
          <w:rFonts w:ascii="Times New Roman" w:hAnsi="Times New Roman"/>
          <w:sz w:val="28"/>
          <w:szCs w:val="28"/>
        </w:rPr>
        <w:t>- совершенствование шахматного спортивного мастерства участников Лиги;</w:t>
      </w:r>
    </w:p>
    <w:p w:rsidR="00377836" w:rsidRPr="000227C2" w:rsidRDefault="00377836" w:rsidP="003778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27C2">
        <w:rPr>
          <w:rFonts w:ascii="Times New Roman" w:hAnsi="Times New Roman"/>
          <w:sz w:val="28"/>
          <w:szCs w:val="28"/>
        </w:rPr>
        <w:t xml:space="preserve">- проведение соревнований по шахматам среди обучающихся, участие в шахматных соревнованиях </w:t>
      </w:r>
      <w:r>
        <w:rPr>
          <w:rFonts w:ascii="Times New Roman" w:hAnsi="Times New Roman"/>
          <w:sz w:val="28"/>
          <w:szCs w:val="28"/>
        </w:rPr>
        <w:t>муниципального и областного</w:t>
      </w:r>
      <w:r w:rsidRPr="000227C2">
        <w:rPr>
          <w:rFonts w:ascii="Times New Roman" w:hAnsi="Times New Roman"/>
          <w:sz w:val="28"/>
          <w:szCs w:val="28"/>
        </w:rPr>
        <w:t xml:space="preserve"> уровн</w:t>
      </w:r>
      <w:r>
        <w:rPr>
          <w:rFonts w:ascii="Times New Roman" w:hAnsi="Times New Roman"/>
          <w:sz w:val="28"/>
          <w:szCs w:val="28"/>
        </w:rPr>
        <w:t>я</w:t>
      </w:r>
      <w:r w:rsidRPr="000227C2">
        <w:rPr>
          <w:rFonts w:ascii="Times New Roman" w:hAnsi="Times New Roman"/>
          <w:sz w:val="28"/>
          <w:szCs w:val="28"/>
        </w:rPr>
        <w:t>;</w:t>
      </w:r>
    </w:p>
    <w:p w:rsidR="00377836" w:rsidRPr="000227C2" w:rsidRDefault="00377836" w:rsidP="003778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27C2">
        <w:rPr>
          <w:rFonts w:ascii="Times New Roman" w:hAnsi="Times New Roman"/>
          <w:sz w:val="28"/>
          <w:szCs w:val="28"/>
        </w:rPr>
        <w:t>-  развитие интеллектуальных и творческих  способностей учащихся.</w:t>
      </w:r>
    </w:p>
    <w:p w:rsidR="00377836" w:rsidRPr="000227C2" w:rsidRDefault="00377836" w:rsidP="00377836">
      <w:pPr>
        <w:pStyle w:val="Default"/>
        <w:rPr>
          <w:sz w:val="28"/>
          <w:szCs w:val="28"/>
        </w:rPr>
      </w:pPr>
      <w:r w:rsidRPr="000227C2">
        <w:rPr>
          <w:sz w:val="28"/>
          <w:szCs w:val="28"/>
        </w:rPr>
        <w:t xml:space="preserve"> </w:t>
      </w:r>
    </w:p>
    <w:p w:rsidR="00377836" w:rsidRPr="000227C2" w:rsidRDefault="00377836" w:rsidP="003778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27C2">
        <w:rPr>
          <w:rFonts w:ascii="Times New Roman" w:hAnsi="Times New Roman"/>
          <w:b/>
          <w:sz w:val="28"/>
          <w:szCs w:val="28"/>
        </w:rPr>
        <w:t>3.</w:t>
      </w:r>
      <w:r w:rsidRPr="000227C2">
        <w:rPr>
          <w:rFonts w:ascii="Times New Roman" w:hAnsi="Times New Roman"/>
          <w:sz w:val="28"/>
          <w:szCs w:val="28"/>
        </w:rPr>
        <w:t xml:space="preserve"> </w:t>
      </w:r>
      <w:r w:rsidRPr="000227C2">
        <w:rPr>
          <w:rFonts w:ascii="Times New Roman" w:hAnsi="Times New Roman"/>
          <w:b/>
          <w:sz w:val="28"/>
          <w:szCs w:val="28"/>
        </w:rPr>
        <w:t>Участники Лиги.</w:t>
      </w:r>
    </w:p>
    <w:p w:rsidR="00377836" w:rsidRPr="004D379C" w:rsidRDefault="00377836" w:rsidP="003778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27C2">
        <w:rPr>
          <w:rFonts w:ascii="Times New Roman" w:hAnsi="Times New Roman"/>
          <w:sz w:val="28"/>
          <w:szCs w:val="28"/>
        </w:rPr>
        <w:t xml:space="preserve">Участниками Лиги являются </w:t>
      </w:r>
      <w:r>
        <w:rPr>
          <w:rFonts w:ascii="Times New Roman" w:hAnsi="Times New Roman"/>
          <w:sz w:val="28"/>
          <w:szCs w:val="28"/>
        </w:rPr>
        <w:t>об</w:t>
      </w:r>
      <w:r w:rsidRPr="000227C2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0227C2">
        <w:rPr>
          <w:rFonts w:ascii="Times New Roman" w:hAnsi="Times New Roman"/>
          <w:sz w:val="28"/>
          <w:szCs w:val="28"/>
        </w:rPr>
        <w:t>щи</w:t>
      </w:r>
      <w:r>
        <w:rPr>
          <w:rFonts w:ascii="Times New Roman" w:hAnsi="Times New Roman"/>
          <w:sz w:val="28"/>
          <w:szCs w:val="28"/>
        </w:rPr>
        <w:t>е</w:t>
      </w:r>
      <w:r w:rsidRPr="000227C2">
        <w:rPr>
          <w:rFonts w:ascii="Times New Roman" w:hAnsi="Times New Roman"/>
          <w:sz w:val="28"/>
          <w:szCs w:val="28"/>
        </w:rPr>
        <w:t xml:space="preserve">ся 1 </w:t>
      </w:r>
      <w:r w:rsidR="00844B36">
        <w:rPr>
          <w:rFonts w:ascii="Times New Roman" w:hAnsi="Times New Roman"/>
          <w:sz w:val="28"/>
          <w:szCs w:val="28"/>
        </w:rPr>
        <w:t>– 11 классов общеобразовательной организации</w:t>
      </w:r>
      <w:r w:rsidRPr="000227C2">
        <w:rPr>
          <w:rFonts w:ascii="Times New Roman" w:hAnsi="Times New Roman"/>
          <w:sz w:val="28"/>
          <w:szCs w:val="28"/>
        </w:rPr>
        <w:t>,</w:t>
      </w:r>
      <w:r w:rsidRPr="000227C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44B36">
        <w:rPr>
          <w:rFonts w:ascii="Times New Roman" w:hAnsi="Times New Roman"/>
          <w:sz w:val="28"/>
          <w:szCs w:val="28"/>
        </w:rPr>
        <w:t>занимающиеся в шахматном</w:t>
      </w:r>
      <w:r w:rsidRPr="000227C2">
        <w:rPr>
          <w:rFonts w:ascii="Times New Roman" w:hAnsi="Times New Roman"/>
          <w:sz w:val="28"/>
          <w:szCs w:val="28"/>
        </w:rPr>
        <w:t xml:space="preserve"> </w:t>
      </w:r>
      <w:r w:rsidR="00844B36">
        <w:rPr>
          <w:rFonts w:ascii="Times New Roman" w:hAnsi="Times New Roman"/>
          <w:sz w:val="28"/>
          <w:szCs w:val="28"/>
        </w:rPr>
        <w:t>кружке</w:t>
      </w:r>
      <w:r w:rsidRPr="000227C2">
        <w:rPr>
          <w:rFonts w:ascii="Times New Roman" w:hAnsi="Times New Roman"/>
          <w:sz w:val="28"/>
          <w:szCs w:val="28"/>
        </w:rPr>
        <w:t xml:space="preserve">, </w:t>
      </w:r>
      <w:r w:rsidR="00844B36">
        <w:rPr>
          <w:rFonts w:ascii="Times New Roman" w:hAnsi="Times New Roman"/>
          <w:sz w:val="28"/>
          <w:szCs w:val="28"/>
        </w:rPr>
        <w:t>учителя</w:t>
      </w:r>
      <w:r w:rsidRPr="000227C2">
        <w:rPr>
          <w:rFonts w:ascii="Times New Roman" w:hAnsi="Times New Roman"/>
          <w:sz w:val="28"/>
          <w:szCs w:val="28"/>
        </w:rPr>
        <w:t>, родители и другие представители общественности, заинтересованные в развитии шахматного движения.</w:t>
      </w:r>
    </w:p>
    <w:p w:rsidR="00377836" w:rsidRDefault="00377836" w:rsidP="003778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7836" w:rsidRDefault="00377836" w:rsidP="003778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7836" w:rsidRPr="000227C2" w:rsidRDefault="00377836" w:rsidP="003778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27C2">
        <w:rPr>
          <w:rFonts w:ascii="Times New Roman" w:hAnsi="Times New Roman"/>
          <w:b/>
          <w:sz w:val="28"/>
          <w:szCs w:val="28"/>
        </w:rPr>
        <w:lastRenderedPageBreak/>
        <w:t>4.</w:t>
      </w:r>
      <w:r w:rsidRPr="000227C2">
        <w:rPr>
          <w:rFonts w:ascii="Times New Roman" w:hAnsi="Times New Roman"/>
          <w:sz w:val="28"/>
          <w:szCs w:val="28"/>
        </w:rPr>
        <w:t xml:space="preserve"> </w:t>
      </w:r>
      <w:r w:rsidRPr="000227C2">
        <w:rPr>
          <w:rFonts w:ascii="Times New Roman" w:hAnsi="Times New Roman"/>
          <w:b/>
          <w:sz w:val="28"/>
          <w:szCs w:val="28"/>
        </w:rPr>
        <w:t>Деятельность</w:t>
      </w:r>
      <w:r w:rsidRPr="000227C2">
        <w:rPr>
          <w:rFonts w:ascii="Times New Roman" w:hAnsi="Times New Roman"/>
          <w:sz w:val="28"/>
          <w:szCs w:val="28"/>
        </w:rPr>
        <w:t xml:space="preserve"> </w:t>
      </w:r>
      <w:r w:rsidRPr="000227C2">
        <w:rPr>
          <w:rFonts w:ascii="Times New Roman" w:hAnsi="Times New Roman"/>
          <w:b/>
          <w:sz w:val="28"/>
          <w:szCs w:val="28"/>
        </w:rPr>
        <w:t>Лиги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377836" w:rsidRPr="000227C2" w:rsidRDefault="00377836" w:rsidP="003778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227C2">
        <w:rPr>
          <w:rFonts w:ascii="Times New Roman" w:hAnsi="Times New Roman"/>
          <w:b/>
          <w:sz w:val="28"/>
          <w:szCs w:val="28"/>
        </w:rPr>
        <w:t>предполагает:</w:t>
      </w:r>
    </w:p>
    <w:p w:rsidR="00377836" w:rsidRPr="000227C2" w:rsidRDefault="00377836" w:rsidP="00377836">
      <w:pPr>
        <w:pStyle w:val="Default"/>
        <w:rPr>
          <w:b/>
          <w:sz w:val="28"/>
          <w:szCs w:val="28"/>
        </w:rPr>
      </w:pPr>
      <w:r w:rsidRPr="000227C2">
        <w:rPr>
          <w:b/>
          <w:sz w:val="28"/>
          <w:szCs w:val="28"/>
        </w:rPr>
        <w:t xml:space="preserve">- </w:t>
      </w:r>
      <w:r w:rsidRPr="000227C2">
        <w:rPr>
          <w:sz w:val="28"/>
          <w:szCs w:val="28"/>
        </w:rPr>
        <w:t>проведение спортивных праздников, мастер-классов, конкурсов</w:t>
      </w:r>
      <w:r>
        <w:rPr>
          <w:sz w:val="28"/>
          <w:szCs w:val="28"/>
        </w:rPr>
        <w:t>,</w:t>
      </w:r>
      <w:r w:rsidRPr="000227C2">
        <w:rPr>
          <w:sz w:val="28"/>
          <w:szCs w:val="28"/>
        </w:rPr>
        <w:t xml:space="preserve"> направленных на вовлечение детей и взрослых в занятия шахматами  и популяризацию этого вида спорта;</w:t>
      </w:r>
    </w:p>
    <w:p w:rsidR="00377836" w:rsidRDefault="00377836" w:rsidP="00377836">
      <w:pPr>
        <w:pStyle w:val="Default"/>
        <w:rPr>
          <w:sz w:val="28"/>
          <w:szCs w:val="28"/>
        </w:rPr>
      </w:pPr>
      <w:r w:rsidRPr="000227C2">
        <w:rPr>
          <w:b/>
          <w:sz w:val="28"/>
          <w:szCs w:val="28"/>
        </w:rPr>
        <w:t xml:space="preserve">- </w:t>
      </w:r>
      <w:r w:rsidRPr="000227C2">
        <w:rPr>
          <w:sz w:val="28"/>
          <w:szCs w:val="28"/>
        </w:rPr>
        <w:t xml:space="preserve">организацию и проведение различных соревнований, турниров, сеансов одновременной игры, мероприятий иных форм, направленных на выявление уровня мастерства участников </w:t>
      </w:r>
      <w:r>
        <w:rPr>
          <w:sz w:val="28"/>
          <w:szCs w:val="28"/>
        </w:rPr>
        <w:t>Л</w:t>
      </w:r>
      <w:r w:rsidRPr="000227C2">
        <w:rPr>
          <w:sz w:val="28"/>
          <w:szCs w:val="28"/>
        </w:rPr>
        <w:t>иги</w:t>
      </w:r>
      <w:r>
        <w:rPr>
          <w:sz w:val="28"/>
          <w:szCs w:val="28"/>
        </w:rPr>
        <w:t>,</w:t>
      </w:r>
    </w:p>
    <w:p w:rsidR="00377836" w:rsidRPr="000227C2" w:rsidRDefault="00377836" w:rsidP="0037783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создание на базе школ</w:t>
      </w:r>
      <w:r w:rsidR="00844B36">
        <w:rPr>
          <w:sz w:val="28"/>
          <w:szCs w:val="28"/>
        </w:rPr>
        <w:t>ы</w:t>
      </w:r>
      <w:r>
        <w:rPr>
          <w:sz w:val="28"/>
          <w:szCs w:val="28"/>
        </w:rPr>
        <w:t xml:space="preserve"> семейных клубов выходного дня «Белая ладья» с привлечением Советов отцов.</w:t>
      </w:r>
    </w:p>
    <w:p w:rsidR="00377836" w:rsidRPr="000227C2" w:rsidRDefault="00377836" w:rsidP="0037783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0227C2">
        <w:rPr>
          <w:rFonts w:eastAsia="Calibri"/>
          <w:bCs/>
          <w:sz w:val="28"/>
          <w:szCs w:val="28"/>
          <w:lang w:eastAsia="en-US"/>
        </w:rPr>
        <w:t>Соревнования проходят в 3-х возрастных категориях:</w:t>
      </w:r>
    </w:p>
    <w:p w:rsidR="00377836" w:rsidRPr="000227C2" w:rsidRDefault="00377836" w:rsidP="0037783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0227C2">
        <w:rPr>
          <w:rFonts w:eastAsia="Calibri"/>
          <w:color w:val="000000"/>
          <w:sz w:val="28"/>
          <w:szCs w:val="28"/>
          <w:lang w:eastAsia="en-US"/>
        </w:rPr>
        <w:t>начальная школа (личный и общекомандный зачет)</w:t>
      </w:r>
    </w:p>
    <w:p w:rsidR="00377836" w:rsidRPr="000227C2" w:rsidRDefault="00377836" w:rsidP="0037783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0227C2">
        <w:rPr>
          <w:rFonts w:eastAsia="Calibri"/>
          <w:color w:val="000000"/>
          <w:sz w:val="28"/>
          <w:szCs w:val="28"/>
          <w:lang w:eastAsia="en-US"/>
        </w:rPr>
        <w:t>основная школа (личный и общекомандный зачёт)</w:t>
      </w:r>
    </w:p>
    <w:p w:rsidR="00377836" w:rsidRPr="000227C2" w:rsidRDefault="00377836" w:rsidP="0037783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0227C2">
        <w:rPr>
          <w:rFonts w:eastAsia="Calibri"/>
          <w:color w:val="000000"/>
          <w:sz w:val="28"/>
          <w:szCs w:val="28"/>
          <w:lang w:eastAsia="en-US"/>
        </w:rPr>
        <w:t>старшая школа (личный зачёт)</w:t>
      </w:r>
    </w:p>
    <w:p w:rsidR="00377836" w:rsidRPr="000227C2" w:rsidRDefault="00377836" w:rsidP="0037783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Calibri"/>
          <w:color w:val="000000"/>
          <w:sz w:val="28"/>
          <w:szCs w:val="28"/>
          <w:lang w:eastAsia="en-US"/>
        </w:rPr>
      </w:pPr>
    </w:p>
    <w:p w:rsidR="00377836" w:rsidRPr="000227C2" w:rsidRDefault="00377836" w:rsidP="00377836">
      <w:pPr>
        <w:spacing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0227C2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5. </w:t>
      </w: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Структура «Школьной  шахматной Л</w:t>
      </w:r>
      <w:r w:rsidRPr="000227C2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иги».</w:t>
      </w:r>
    </w:p>
    <w:p w:rsidR="00377836" w:rsidRPr="002F3232" w:rsidRDefault="00377836" w:rsidP="003778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227C2">
        <w:rPr>
          <w:sz w:val="28"/>
          <w:szCs w:val="28"/>
        </w:rPr>
        <w:t xml:space="preserve">Координатор </w:t>
      </w:r>
      <w:r w:rsidR="00844B36">
        <w:rPr>
          <w:sz w:val="28"/>
          <w:szCs w:val="28"/>
        </w:rPr>
        <w:t>школьной</w:t>
      </w:r>
      <w:r w:rsidRPr="000227C2">
        <w:rPr>
          <w:sz w:val="28"/>
          <w:szCs w:val="28"/>
        </w:rPr>
        <w:t xml:space="preserve"> шахматной Лиги: </w:t>
      </w:r>
      <w:r w:rsidR="00844B36">
        <w:rPr>
          <w:sz w:val="28"/>
          <w:szCs w:val="28"/>
        </w:rPr>
        <w:t xml:space="preserve">МБОО СОШ села Алеево </w:t>
      </w:r>
      <w:r>
        <w:rPr>
          <w:sz w:val="28"/>
          <w:szCs w:val="28"/>
        </w:rPr>
        <w:t>Неверкинского района</w:t>
      </w:r>
      <w:r w:rsidRPr="000227C2">
        <w:rPr>
          <w:sz w:val="28"/>
          <w:szCs w:val="28"/>
        </w:rPr>
        <w:t>, конт. тел (841</w:t>
      </w:r>
      <w:r>
        <w:rPr>
          <w:sz w:val="28"/>
          <w:szCs w:val="28"/>
        </w:rPr>
        <w:t>64</w:t>
      </w:r>
      <w:r w:rsidRPr="000227C2">
        <w:rPr>
          <w:sz w:val="28"/>
          <w:szCs w:val="28"/>
        </w:rPr>
        <w:t xml:space="preserve">) </w:t>
      </w:r>
      <w:r>
        <w:rPr>
          <w:sz w:val="28"/>
          <w:szCs w:val="28"/>
        </w:rPr>
        <w:t>2-</w:t>
      </w:r>
      <w:r w:rsidR="00844B36">
        <w:rPr>
          <w:sz w:val="28"/>
          <w:szCs w:val="28"/>
        </w:rPr>
        <w:t>57</w:t>
      </w:r>
      <w:r>
        <w:rPr>
          <w:sz w:val="28"/>
          <w:szCs w:val="28"/>
        </w:rPr>
        <w:t>-</w:t>
      </w:r>
      <w:r w:rsidR="00844B36">
        <w:rPr>
          <w:sz w:val="28"/>
          <w:szCs w:val="28"/>
        </w:rPr>
        <w:t>19</w:t>
      </w:r>
      <w:r w:rsidRPr="000227C2">
        <w:rPr>
          <w:sz w:val="28"/>
          <w:szCs w:val="28"/>
        </w:rPr>
        <w:t xml:space="preserve">, </w:t>
      </w:r>
      <w:r w:rsidRPr="000227C2">
        <w:rPr>
          <w:sz w:val="28"/>
          <w:szCs w:val="28"/>
          <w:lang w:val="en-US"/>
        </w:rPr>
        <w:t>e</w:t>
      </w:r>
      <w:r w:rsidRPr="000227C2">
        <w:rPr>
          <w:sz w:val="28"/>
          <w:szCs w:val="28"/>
        </w:rPr>
        <w:t>-</w:t>
      </w:r>
      <w:r w:rsidRPr="000227C2">
        <w:rPr>
          <w:sz w:val="28"/>
          <w:szCs w:val="28"/>
          <w:lang w:val="en-US"/>
        </w:rPr>
        <w:t>mail</w:t>
      </w:r>
      <w:r w:rsidRPr="000227C2">
        <w:rPr>
          <w:sz w:val="28"/>
          <w:szCs w:val="28"/>
        </w:rPr>
        <w:t xml:space="preserve">: </w:t>
      </w:r>
      <w:hyperlink r:id="rId7" w:history="1">
        <w:r w:rsidR="00844B36" w:rsidRPr="000101EA">
          <w:rPr>
            <w:rStyle w:val="a7"/>
            <w:sz w:val="28"/>
            <w:szCs w:val="28"/>
            <w:lang w:val="en-US"/>
          </w:rPr>
          <w:t>nevalobr</w:t>
        </w:r>
        <w:r w:rsidR="00844B36" w:rsidRPr="000101EA">
          <w:rPr>
            <w:rStyle w:val="a7"/>
            <w:sz w:val="28"/>
            <w:szCs w:val="28"/>
          </w:rPr>
          <w:t>@</w:t>
        </w:r>
        <w:r w:rsidR="00844B36" w:rsidRPr="000101EA">
          <w:rPr>
            <w:rStyle w:val="a7"/>
            <w:sz w:val="28"/>
            <w:szCs w:val="28"/>
            <w:lang w:val="en-US"/>
          </w:rPr>
          <w:t>yandex</w:t>
        </w:r>
        <w:r w:rsidR="00844B36" w:rsidRPr="000101EA">
          <w:rPr>
            <w:rStyle w:val="a7"/>
            <w:sz w:val="28"/>
            <w:szCs w:val="28"/>
          </w:rPr>
          <w:t>.</w:t>
        </w:r>
        <w:r w:rsidR="00844B36" w:rsidRPr="000101EA">
          <w:rPr>
            <w:rStyle w:val="a7"/>
            <w:sz w:val="28"/>
            <w:szCs w:val="28"/>
            <w:lang w:val="en-US"/>
          </w:rPr>
          <w:t>ru</w:t>
        </w:r>
      </w:hyperlink>
      <w:r w:rsidRPr="002F323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Ответственный: </w:t>
      </w:r>
      <w:r w:rsidR="00844B36">
        <w:rPr>
          <w:sz w:val="28"/>
          <w:szCs w:val="28"/>
        </w:rPr>
        <w:t>Сайфуллин Ф.И</w:t>
      </w:r>
      <w:r>
        <w:rPr>
          <w:sz w:val="28"/>
          <w:szCs w:val="28"/>
        </w:rPr>
        <w:t xml:space="preserve">., </w:t>
      </w:r>
      <w:r w:rsidR="00844B36">
        <w:rPr>
          <w:sz w:val="28"/>
          <w:szCs w:val="28"/>
        </w:rPr>
        <w:t>руководитель проекта «Шахматная школа»</w:t>
      </w:r>
    </w:p>
    <w:p w:rsidR="00377836" w:rsidRPr="000227C2" w:rsidRDefault="00377836" w:rsidP="003778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27C2">
        <w:rPr>
          <w:rFonts w:ascii="Times New Roman" w:hAnsi="Times New Roman"/>
          <w:sz w:val="28"/>
          <w:szCs w:val="28"/>
        </w:rPr>
        <w:t xml:space="preserve">Руководство деятельностью «Школьной  шахматной лиги» на </w:t>
      </w:r>
      <w:r w:rsidR="00844B36">
        <w:rPr>
          <w:rFonts w:ascii="Times New Roman" w:hAnsi="Times New Roman"/>
          <w:sz w:val="28"/>
          <w:szCs w:val="28"/>
        </w:rPr>
        <w:t>школьном</w:t>
      </w:r>
      <w:r w:rsidRPr="000227C2">
        <w:rPr>
          <w:rFonts w:ascii="Times New Roman" w:hAnsi="Times New Roman"/>
          <w:sz w:val="28"/>
          <w:szCs w:val="28"/>
        </w:rPr>
        <w:t xml:space="preserve"> уровне осуществля</w:t>
      </w:r>
      <w:r>
        <w:rPr>
          <w:rFonts w:ascii="Times New Roman" w:hAnsi="Times New Roman"/>
          <w:sz w:val="28"/>
          <w:szCs w:val="28"/>
        </w:rPr>
        <w:t>е</w:t>
      </w:r>
      <w:r w:rsidRPr="000227C2">
        <w:rPr>
          <w:rFonts w:ascii="Times New Roman" w:hAnsi="Times New Roman"/>
          <w:sz w:val="28"/>
          <w:szCs w:val="28"/>
        </w:rPr>
        <w:t>т совет Лиги, формируемы</w:t>
      </w:r>
      <w:r>
        <w:rPr>
          <w:rFonts w:ascii="Times New Roman" w:hAnsi="Times New Roman"/>
          <w:sz w:val="28"/>
          <w:szCs w:val="28"/>
        </w:rPr>
        <w:t>й</w:t>
      </w:r>
      <w:r w:rsidRPr="000227C2">
        <w:rPr>
          <w:rFonts w:ascii="Times New Roman" w:hAnsi="Times New Roman"/>
          <w:sz w:val="28"/>
          <w:szCs w:val="28"/>
        </w:rPr>
        <w:t xml:space="preserve"> из числа участников </w:t>
      </w:r>
      <w:r w:rsidR="00844B36">
        <w:rPr>
          <w:rFonts w:ascii="Times New Roman" w:hAnsi="Times New Roman"/>
          <w:sz w:val="28"/>
          <w:szCs w:val="28"/>
        </w:rPr>
        <w:t>учащихся</w:t>
      </w:r>
      <w:r w:rsidRPr="000227C2">
        <w:rPr>
          <w:rFonts w:ascii="Times New Roman" w:hAnsi="Times New Roman"/>
          <w:sz w:val="28"/>
          <w:szCs w:val="28"/>
        </w:rPr>
        <w:t xml:space="preserve">,  </w:t>
      </w:r>
      <w:r w:rsidR="00844B36">
        <w:rPr>
          <w:rFonts w:ascii="Times New Roman" w:hAnsi="Times New Roman"/>
          <w:sz w:val="28"/>
          <w:szCs w:val="28"/>
        </w:rPr>
        <w:t>учителей</w:t>
      </w:r>
      <w:r w:rsidRPr="000227C2">
        <w:rPr>
          <w:rFonts w:ascii="Times New Roman" w:hAnsi="Times New Roman"/>
          <w:sz w:val="28"/>
          <w:szCs w:val="28"/>
        </w:rPr>
        <w:t xml:space="preserve">, представителей общественности. </w:t>
      </w:r>
      <w:r w:rsidR="00844B36">
        <w:rPr>
          <w:rFonts w:ascii="Times New Roman" w:hAnsi="Times New Roman"/>
          <w:sz w:val="28"/>
          <w:szCs w:val="28"/>
        </w:rPr>
        <w:t xml:space="preserve">Школьный </w:t>
      </w:r>
      <w:r w:rsidRPr="000227C2">
        <w:rPr>
          <w:rFonts w:ascii="Times New Roman" w:hAnsi="Times New Roman"/>
          <w:sz w:val="28"/>
          <w:szCs w:val="28"/>
        </w:rPr>
        <w:t xml:space="preserve">совет Лиги осуществляет планирование её деятельности на текущий учебный год, определение перспективных направлений работы в соответствии с целями и задачами «Школьной  шахматной лиги», мероприятий с участием членов Лиги,  подбор судейского состава для соревнований по шахматам </w:t>
      </w:r>
      <w:r w:rsidR="00844B36">
        <w:rPr>
          <w:rFonts w:ascii="Times New Roman" w:hAnsi="Times New Roman"/>
          <w:sz w:val="28"/>
          <w:szCs w:val="28"/>
        </w:rPr>
        <w:t xml:space="preserve">школьного </w:t>
      </w:r>
      <w:r w:rsidRPr="000227C2">
        <w:rPr>
          <w:rFonts w:ascii="Times New Roman" w:hAnsi="Times New Roman"/>
          <w:sz w:val="28"/>
          <w:szCs w:val="28"/>
        </w:rPr>
        <w:t>уровня.</w:t>
      </w:r>
    </w:p>
    <w:p w:rsidR="00377836" w:rsidRDefault="00377836" w:rsidP="0037783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="Calibri"/>
          <w:b/>
          <w:bCs/>
          <w:sz w:val="28"/>
          <w:szCs w:val="28"/>
          <w:lang w:eastAsia="en-US"/>
        </w:rPr>
      </w:pPr>
    </w:p>
    <w:p w:rsidR="00377836" w:rsidRPr="000227C2" w:rsidRDefault="00377836" w:rsidP="0037783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="Calibri"/>
          <w:b/>
          <w:bCs/>
          <w:sz w:val="28"/>
          <w:szCs w:val="28"/>
          <w:lang w:eastAsia="en-US"/>
        </w:rPr>
      </w:pPr>
      <w:r w:rsidRPr="000227C2">
        <w:rPr>
          <w:rFonts w:eastAsia="Calibri"/>
          <w:b/>
          <w:bCs/>
          <w:sz w:val="28"/>
          <w:szCs w:val="28"/>
          <w:lang w:eastAsia="en-US"/>
        </w:rPr>
        <w:t>6. Условия проведения мероприятий Лиги.</w:t>
      </w:r>
    </w:p>
    <w:p w:rsidR="00377836" w:rsidRPr="000227C2" w:rsidRDefault="00377836" w:rsidP="0037783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0227C2">
        <w:rPr>
          <w:rFonts w:eastAsia="Calibri"/>
          <w:i/>
          <w:color w:val="000000"/>
          <w:sz w:val="28"/>
          <w:szCs w:val="28"/>
          <w:u w:val="single"/>
          <w:lang w:eastAsia="en-US"/>
        </w:rPr>
        <w:t>I уровень</w:t>
      </w:r>
      <w:r w:rsidRPr="000227C2">
        <w:rPr>
          <w:rFonts w:eastAsia="Calibri"/>
          <w:color w:val="000000"/>
          <w:sz w:val="28"/>
          <w:szCs w:val="28"/>
          <w:lang w:eastAsia="en-US"/>
        </w:rPr>
        <w:t xml:space="preserve"> – Мероприятия,  соревнования, турниры  и д.р. формы работы на уровне образовательной организации (в соответствии с планом работы ОО);</w:t>
      </w:r>
      <w:r w:rsidRPr="000227C2">
        <w:rPr>
          <w:rFonts w:eastAsia="Calibri"/>
          <w:color w:val="000000"/>
          <w:sz w:val="28"/>
          <w:szCs w:val="28"/>
          <w:lang w:eastAsia="en-US"/>
        </w:rPr>
        <w:br/>
      </w:r>
      <w:r w:rsidRPr="000227C2">
        <w:rPr>
          <w:rFonts w:eastAsia="Calibri"/>
          <w:i/>
          <w:color w:val="000000"/>
          <w:sz w:val="28"/>
          <w:szCs w:val="28"/>
          <w:u w:val="single"/>
          <w:lang w:eastAsia="en-US"/>
        </w:rPr>
        <w:t>II уровень</w:t>
      </w:r>
      <w:r w:rsidRPr="000227C2">
        <w:rPr>
          <w:rFonts w:eastAsia="Calibri"/>
          <w:color w:val="000000"/>
          <w:sz w:val="28"/>
          <w:szCs w:val="28"/>
          <w:lang w:eastAsia="en-US"/>
        </w:rPr>
        <w:t xml:space="preserve"> – Районные мероприятия, соревнования, турниры  и д.р. формы работы на уровне </w:t>
      </w:r>
      <w:r>
        <w:rPr>
          <w:rFonts w:eastAsia="Calibri"/>
          <w:color w:val="000000"/>
          <w:sz w:val="28"/>
          <w:szCs w:val="28"/>
          <w:lang w:eastAsia="en-US"/>
        </w:rPr>
        <w:t>Неверкинского</w:t>
      </w:r>
      <w:r w:rsidRPr="000227C2">
        <w:rPr>
          <w:rFonts w:eastAsia="Calibri"/>
          <w:color w:val="000000"/>
          <w:sz w:val="28"/>
          <w:szCs w:val="28"/>
          <w:lang w:eastAsia="en-US"/>
        </w:rPr>
        <w:t xml:space="preserve"> район</w:t>
      </w:r>
      <w:r>
        <w:rPr>
          <w:rFonts w:eastAsia="Calibri"/>
          <w:color w:val="000000"/>
          <w:sz w:val="28"/>
          <w:szCs w:val="28"/>
          <w:lang w:eastAsia="en-US"/>
        </w:rPr>
        <w:t>а</w:t>
      </w:r>
      <w:r w:rsidRPr="000227C2">
        <w:rPr>
          <w:rFonts w:eastAsia="Calibri"/>
          <w:color w:val="000000"/>
          <w:sz w:val="28"/>
          <w:szCs w:val="28"/>
          <w:lang w:eastAsia="en-US"/>
        </w:rPr>
        <w:t xml:space="preserve">  (в соответствии с районным планом работы);</w:t>
      </w:r>
    </w:p>
    <w:p w:rsidR="00377836" w:rsidRPr="000227C2" w:rsidRDefault="00377836" w:rsidP="0037783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0227C2">
        <w:rPr>
          <w:rFonts w:eastAsia="Calibri"/>
          <w:i/>
          <w:color w:val="000000"/>
          <w:sz w:val="28"/>
          <w:szCs w:val="28"/>
          <w:u w:val="single"/>
          <w:lang w:eastAsia="en-US"/>
        </w:rPr>
        <w:t>III уровень</w:t>
      </w:r>
      <w:r w:rsidRPr="000227C2">
        <w:rPr>
          <w:rFonts w:eastAsia="Calibri"/>
          <w:color w:val="000000"/>
          <w:sz w:val="28"/>
          <w:szCs w:val="28"/>
          <w:lang w:eastAsia="en-US"/>
        </w:rPr>
        <w:t xml:space="preserve"> –  Областные мероприятия, соревнования, турниры, областной Фестиваль «Шахматная школа» и д.р. формы работы (в соответствии с планом мероприятий Министерства образования Пензенской области).</w:t>
      </w:r>
    </w:p>
    <w:p w:rsidR="00377836" w:rsidRDefault="00377836" w:rsidP="0037783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377836" w:rsidRDefault="00377836" w:rsidP="0037783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77836" w:rsidRDefault="00377836" w:rsidP="0037783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77836" w:rsidRPr="000227C2" w:rsidRDefault="00377836" w:rsidP="0037783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227C2">
        <w:rPr>
          <w:rFonts w:ascii="Times New Roman" w:hAnsi="Times New Roman"/>
          <w:b/>
          <w:color w:val="000000"/>
          <w:sz w:val="28"/>
          <w:szCs w:val="28"/>
        </w:rPr>
        <w:t>6. Определение победителей.</w:t>
      </w:r>
    </w:p>
    <w:p w:rsidR="00377836" w:rsidRPr="000227C2" w:rsidRDefault="00377836" w:rsidP="0037783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227C2">
        <w:rPr>
          <w:rFonts w:ascii="Times New Roman" w:hAnsi="Times New Roman"/>
          <w:color w:val="000000"/>
          <w:sz w:val="28"/>
          <w:szCs w:val="28"/>
        </w:rPr>
        <w:t>Победители и призеры в личном и командном зачете определяются в соответствии с правилами  проводимых соревнований.</w:t>
      </w:r>
    </w:p>
    <w:p w:rsidR="00377836" w:rsidRPr="000227C2" w:rsidRDefault="00377836" w:rsidP="0037783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77836" w:rsidRPr="000227C2" w:rsidRDefault="00377836" w:rsidP="0037783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227C2">
        <w:rPr>
          <w:rFonts w:ascii="Times New Roman" w:hAnsi="Times New Roman"/>
          <w:b/>
          <w:color w:val="000000"/>
          <w:sz w:val="28"/>
          <w:szCs w:val="28"/>
        </w:rPr>
        <w:t>7. Награждение.</w:t>
      </w:r>
    </w:p>
    <w:p w:rsidR="00377836" w:rsidRPr="000227C2" w:rsidRDefault="00377836" w:rsidP="0037783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227C2">
        <w:rPr>
          <w:rFonts w:ascii="Times New Roman" w:hAnsi="Times New Roman"/>
          <w:color w:val="000000"/>
          <w:sz w:val="28"/>
          <w:szCs w:val="28"/>
        </w:rPr>
        <w:lastRenderedPageBreak/>
        <w:t xml:space="preserve">Участники, занявшие 1-3 места в личном зачете, победители и призеры в составе команд, награждаются дипломами. Команды в командном зачете награждаются грамотами </w:t>
      </w:r>
      <w:r w:rsidR="00D363CA">
        <w:rPr>
          <w:rFonts w:ascii="Times New Roman" w:hAnsi="Times New Roman"/>
          <w:color w:val="000000"/>
          <w:sz w:val="28"/>
          <w:szCs w:val="28"/>
        </w:rPr>
        <w:t>МБОО СОШ села Алеево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77836" w:rsidRPr="000227C2" w:rsidRDefault="00377836" w:rsidP="0037783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227C2">
        <w:rPr>
          <w:rFonts w:ascii="Times New Roman" w:hAnsi="Times New Roman"/>
          <w:b/>
          <w:color w:val="000000"/>
          <w:sz w:val="28"/>
          <w:szCs w:val="28"/>
        </w:rPr>
        <w:t>8. Обеспечение безопасности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77836" w:rsidRPr="000227C2" w:rsidRDefault="00377836" w:rsidP="0037783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227C2">
        <w:rPr>
          <w:rFonts w:ascii="Times New Roman" w:hAnsi="Times New Roman"/>
          <w:color w:val="000000"/>
          <w:sz w:val="28"/>
          <w:szCs w:val="28"/>
        </w:rPr>
        <w:t>Места проведения соревнований должны отвечать требованиям соответствующих нормативных правовых актов, действующих на территории Российской Федерации по обеспечению общественного порядка и безопасности участников и зрителей. Медицинское сопровождение соревнований обязательно.</w:t>
      </w:r>
    </w:p>
    <w:p w:rsidR="00377836" w:rsidRPr="000227C2" w:rsidRDefault="00377836" w:rsidP="0037783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77836" w:rsidRPr="000227C2" w:rsidRDefault="00377836" w:rsidP="0037783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227C2">
        <w:rPr>
          <w:rFonts w:ascii="Times New Roman" w:hAnsi="Times New Roman"/>
          <w:b/>
          <w:color w:val="000000"/>
          <w:sz w:val="28"/>
          <w:szCs w:val="28"/>
        </w:rPr>
        <w:t>9. Финансирование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77836" w:rsidRPr="000227C2" w:rsidRDefault="00377836" w:rsidP="00377836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227C2">
        <w:rPr>
          <w:rFonts w:ascii="Times New Roman" w:hAnsi="Times New Roman"/>
          <w:color w:val="000000"/>
          <w:sz w:val="28"/>
          <w:szCs w:val="28"/>
        </w:rPr>
        <w:t xml:space="preserve">Расходы, связанные с организацией и проведением мероприятий </w:t>
      </w:r>
      <w:r w:rsidRPr="000227C2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D363CA">
        <w:rPr>
          <w:rFonts w:ascii="Times New Roman" w:hAnsi="Times New Roman"/>
          <w:color w:val="000000"/>
          <w:sz w:val="28"/>
          <w:szCs w:val="28"/>
        </w:rPr>
        <w:t xml:space="preserve"> уровня соревнований Лиги несет образовательная организация</w:t>
      </w:r>
      <w:r w:rsidRPr="000227C2">
        <w:rPr>
          <w:rFonts w:ascii="Times New Roman" w:hAnsi="Times New Roman"/>
          <w:color w:val="000000"/>
          <w:sz w:val="28"/>
          <w:szCs w:val="28"/>
        </w:rPr>
        <w:t>.</w:t>
      </w:r>
    </w:p>
    <w:p w:rsidR="00377836" w:rsidRPr="000227C2" w:rsidRDefault="00377836" w:rsidP="00377836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227C2">
        <w:rPr>
          <w:rFonts w:ascii="Times New Roman" w:hAnsi="Times New Roman"/>
          <w:color w:val="000000"/>
          <w:sz w:val="28"/>
          <w:szCs w:val="28"/>
        </w:rPr>
        <w:t xml:space="preserve">Расходы, связанные с организацией и проведением мероприятий </w:t>
      </w:r>
      <w:r w:rsidRPr="000227C2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0227C2">
        <w:rPr>
          <w:rFonts w:ascii="Times New Roman" w:hAnsi="Times New Roman"/>
          <w:color w:val="000000"/>
          <w:sz w:val="28"/>
          <w:szCs w:val="28"/>
        </w:rPr>
        <w:t xml:space="preserve"> уровня соревнований Лиги </w:t>
      </w:r>
      <w:r>
        <w:rPr>
          <w:rFonts w:ascii="Times New Roman" w:hAnsi="Times New Roman"/>
          <w:color w:val="000000"/>
          <w:sz w:val="28"/>
          <w:szCs w:val="28"/>
        </w:rPr>
        <w:t>несет Отдел образования Неверкинского района.</w:t>
      </w:r>
    </w:p>
    <w:p w:rsidR="00377836" w:rsidRPr="000227C2" w:rsidRDefault="00377836" w:rsidP="00377836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227C2">
        <w:rPr>
          <w:rFonts w:ascii="Times New Roman" w:hAnsi="Times New Roman"/>
          <w:color w:val="000000"/>
          <w:sz w:val="28"/>
          <w:szCs w:val="28"/>
        </w:rPr>
        <w:t xml:space="preserve">Расходы, связанные с организацией и проведением мероприятий </w:t>
      </w:r>
      <w:r w:rsidRPr="000227C2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Pr="000227C2">
        <w:rPr>
          <w:rFonts w:ascii="Times New Roman" w:hAnsi="Times New Roman"/>
          <w:color w:val="000000"/>
          <w:sz w:val="28"/>
          <w:szCs w:val="28"/>
        </w:rPr>
        <w:t xml:space="preserve"> уровня соревнованиях Лиги несут организаторы.</w:t>
      </w:r>
    </w:p>
    <w:p w:rsidR="00377836" w:rsidRPr="000227C2" w:rsidRDefault="00377836" w:rsidP="00377836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227C2">
        <w:rPr>
          <w:rFonts w:ascii="Times New Roman" w:hAnsi="Times New Roman"/>
          <w:color w:val="000000"/>
          <w:sz w:val="28"/>
          <w:szCs w:val="28"/>
        </w:rPr>
        <w:t>Расходы, связанные с организацией и проведением област</w:t>
      </w:r>
      <w:r>
        <w:rPr>
          <w:rFonts w:ascii="Times New Roman" w:hAnsi="Times New Roman"/>
          <w:color w:val="000000"/>
          <w:sz w:val="28"/>
          <w:szCs w:val="28"/>
        </w:rPr>
        <w:t>ного Фестиваля «Шахматная школа» -</w:t>
      </w:r>
      <w:r w:rsidRPr="000227C2">
        <w:rPr>
          <w:rFonts w:ascii="Times New Roman" w:hAnsi="Times New Roman"/>
          <w:color w:val="000000"/>
          <w:sz w:val="28"/>
          <w:szCs w:val="28"/>
        </w:rPr>
        <w:t xml:space="preserve"> ГАОУ ДПО «Институт регионального развития Пензенской области» </w:t>
      </w:r>
      <w:bookmarkStart w:id="0" w:name="_GoBack"/>
      <w:bookmarkEnd w:id="0"/>
    </w:p>
    <w:p w:rsidR="00AE529A" w:rsidRDefault="00AE529A"/>
    <w:sectPr w:rsidR="00AE529A" w:rsidSect="000227C2">
      <w:footerReference w:type="default" r:id="rId8"/>
      <w:pgSz w:w="11906" w:h="16838"/>
      <w:pgMar w:top="737" w:right="851" w:bottom="624" w:left="147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C98" w:rsidRDefault="00C82C98" w:rsidP="005D459B">
      <w:pPr>
        <w:spacing w:after="0" w:line="240" w:lineRule="auto"/>
      </w:pPr>
      <w:r>
        <w:separator/>
      </w:r>
    </w:p>
  </w:endnote>
  <w:endnote w:type="continuationSeparator" w:id="1">
    <w:p w:rsidR="00C82C98" w:rsidRDefault="00C82C98" w:rsidP="005D4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93E" w:rsidRDefault="00D77AAE">
    <w:pPr>
      <w:pStyle w:val="a5"/>
      <w:jc w:val="center"/>
    </w:pPr>
    <w:r>
      <w:fldChar w:fldCharType="begin"/>
    </w:r>
    <w:r w:rsidR="00AE529A">
      <w:instrText>PAGE   \* MERGEFORMAT</w:instrText>
    </w:r>
    <w:r>
      <w:fldChar w:fldCharType="separate"/>
    </w:r>
    <w:r w:rsidR="00587D09">
      <w:rPr>
        <w:noProof/>
      </w:rPr>
      <w:t>1</w:t>
    </w:r>
    <w:r>
      <w:fldChar w:fldCharType="end"/>
    </w:r>
  </w:p>
  <w:p w:rsidR="0017593E" w:rsidRDefault="00C82C9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C98" w:rsidRDefault="00C82C98" w:rsidP="005D459B">
      <w:pPr>
        <w:spacing w:after="0" w:line="240" w:lineRule="auto"/>
      </w:pPr>
      <w:r>
        <w:separator/>
      </w:r>
    </w:p>
  </w:footnote>
  <w:footnote w:type="continuationSeparator" w:id="1">
    <w:p w:rsidR="00C82C98" w:rsidRDefault="00C82C98" w:rsidP="005D4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56F5B"/>
    <w:multiLevelType w:val="hybridMultilevel"/>
    <w:tmpl w:val="A706F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A26A7B"/>
    <w:multiLevelType w:val="hybridMultilevel"/>
    <w:tmpl w:val="D6A07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77836"/>
    <w:rsid w:val="00377836"/>
    <w:rsid w:val="00587D09"/>
    <w:rsid w:val="005D3C66"/>
    <w:rsid w:val="005D459B"/>
    <w:rsid w:val="00844B36"/>
    <w:rsid w:val="00AE529A"/>
    <w:rsid w:val="00C82C98"/>
    <w:rsid w:val="00D363CA"/>
    <w:rsid w:val="00D77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78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377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77836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37783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377836"/>
    <w:rPr>
      <w:rFonts w:ascii="Calibri" w:eastAsia="Times New Roman" w:hAnsi="Calibri" w:cs="Times New Roman"/>
    </w:rPr>
  </w:style>
  <w:style w:type="character" w:styleId="a7">
    <w:name w:val="Hyperlink"/>
    <w:basedOn w:val="a0"/>
    <w:uiPriority w:val="99"/>
    <w:unhideWhenUsed/>
    <w:rsid w:val="003778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evalob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2017-02-07T04:43:00Z</dcterms:created>
  <dcterms:modified xsi:type="dcterms:W3CDTF">2017-02-08T07:38:00Z</dcterms:modified>
</cp:coreProperties>
</file>